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6325" w14:textId="5FEC1DA7" w:rsidR="0082412E" w:rsidRDefault="0082412E" w:rsidP="00824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Załącznik Nr 1 do uchwały Nr</w:t>
      </w:r>
      <w:r w:rsidR="00330E7F">
        <w:rPr>
          <w:rFonts w:ascii="Times New Roman" w:hAnsi="Times New Roman" w:cs="Times New Roman"/>
          <w:sz w:val="24"/>
          <w:szCs w:val="24"/>
        </w:rPr>
        <w:t>…..</w:t>
      </w:r>
      <w:r w:rsidRPr="004C3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36BF1" w14:textId="77777777" w:rsidR="0082412E" w:rsidRDefault="0082412E" w:rsidP="00824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 xml:space="preserve">Rady Gminy Tuczępy </w:t>
      </w:r>
    </w:p>
    <w:p w14:paraId="3D00CCCD" w14:textId="320E41AD" w:rsidR="0082412E" w:rsidRDefault="0082412E" w:rsidP="00824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z dnia</w:t>
      </w:r>
      <w:r w:rsidR="00330E7F">
        <w:rPr>
          <w:rFonts w:ascii="Times New Roman" w:hAnsi="Times New Roman" w:cs="Times New Roman"/>
          <w:sz w:val="24"/>
          <w:szCs w:val="24"/>
        </w:rPr>
        <w:t>……….</w:t>
      </w:r>
      <w:r w:rsidRPr="004C3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9C8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BC363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Roczny Program Współpracy na rok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3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F37199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gminy Tuczępy z organizacjami pozarządowymi oraz podmiotami, o których mowa w art. 3 ust. 3 ustawy z dnia 24 kwietnia 2003r. o działalności pożytku publicznego i o wolontariacie.</w:t>
      </w:r>
    </w:p>
    <w:p w14:paraId="5259E31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A6BA2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Spis treści:</w:t>
      </w:r>
    </w:p>
    <w:p w14:paraId="56B0041C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 – Postanowienia ogólne</w:t>
      </w:r>
    </w:p>
    <w:p w14:paraId="399A9358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2 – Cele współpracy</w:t>
      </w:r>
    </w:p>
    <w:p w14:paraId="7A136364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3 – Zasady współpracy</w:t>
      </w:r>
    </w:p>
    <w:p w14:paraId="54D8FE05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4 – Zakres przedmiotowy współpracy</w:t>
      </w:r>
    </w:p>
    <w:p w14:paraId="2395E80D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5 - Formy współpracy</w:t>
      </w:r>
    </w:p>
    <w:p w14:paraId="48F3F338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6 - Priorytetowe zadania publiczne</w:t>
      </w:r>
    </w:p>
    <w:p w14:paraId="51C68389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7 - Okres realizacji Programu współpracy</w:t>
      </w:r>
    </w:p>
    <w:p w14:paraId="47B0F097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8 - Sposób realizacji programu współpracy</w:t>
      </w:r>
    </w:p>
    <w:p w14:paraId="6A0AB82E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9 - Wysokość środków przeznaczonych na realizację programu współpracy</w:t>
      </w:r>
    </w:p>
    <w:p w14:paraId="3848A90F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10 – Sposób oceny realizacji Programu współpracy</w:t>
      </w:r>
    </w:p>
    <w:p w14:paraId="568A70F3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11 – Sposób tworzenia Programu współpracy i przebieg konsultacji</w:t>
      </w:r>
    </w:p>
    <w:p w14:paraId="181C0594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12 – Tryb powoływania i zasady działania Komisji Konkursowych do opiniowania ofert w otwartych konkursach ofert</w:t>
      </w:r>
    </w:p>
    <w:p w14:paraId="060EB671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13 – Postanowienie końcowe</w:t>
      </w:r>
    </w:p>
    <w:p w14:paraId="7D79BEF3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F6F6E" w14:textId="77777777" w:rsidR="0082412E" w:rsidRPr="0074231A" w:rsidRDefault="0082412E" w:rsidP="008241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2B23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 xml:space="preserve">Rozdział 1. </w:t>
      </w:r>
    </w:p>
    <w:p w14:paraId="25FCC1DA" w14:textId="77777777" w:rsidR="0082412E" w:rsidRPr="004C30F0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CA58D0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1292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13499B4" w14:textId="77777777" w:rsidR="0082412E" w:rsidRDefault="0082412E" w:rsidP="00824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14:paraId="39F974BE" w14:textId="77777777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Programie współpracy – należy przez to rozumieć „Roczny Program Współpracy na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30F0">
        <w:rPr>
          <w:rFonts w:ascii="Times New Roman" w:hAnsi="Times New Roman" w:cs="Times New Roman"/>
          <w:sz w:val="24"/>
          <w:szCs w:val="24"/>
        </w:rPr>
        <w:t xml:space="preserve"> gminy Tuczępy z organizacjami pozarządowymi oraz podmiotami, o których mowa w art. 3 ust. 3 ustawy z dnia 24 kwietnia 2003r. o działalności pożytku publicznego i o wolontariacie”.</w:t>
      </w:r>
    </w:p>
    <w:p w14:paraId="32007B82" w14:textId="77777777" w:rsidR="0082412E" w:rsidRPr="004C30F0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78F05F0" w14:textId="77777777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 pożytku publicznego i o wolontariacie (tj. Dz. U. z 2020r., poz. 1057 ze zm.),</w:t>
      </w:r>
    </w:p>
    <w:p w14:paraId="24E3AE9E" w14:textId="77777777" w:rsidR="0082412E" w:rsidRPr="006860A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AEA27D" w14:textId="77777777" w:rsidR="0082412E" w:rsidRPr="006860AE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3F9C6D00" w14:textId="77777777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60AE">
        <w:rPr>
          <w:rFonts w:ascii="Times New Roman" w:hAnsi="Times New Roman" w:cs="Times New Roman"/>
          <w:sz w:val="24"/>
          <w:szCs w:val="24"/>
        </w:rPr>
        <w:t>organizacjach – należy przez to rozumieć organizacje pozarządowe oraz inne podmioty prowadzące działalność pożytku publicznego, o których mowa w art. 3 ust. 3 ustawy,</w:t>
      </w:r>
    </w:p>
    <w:p w14:paraId="6F0E7FCD" w14:textId="77777777" w:rsidR="0082412E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1A49BD68" w14:textId="77777777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60AE">
        <w:rPr>
          <w:rFonts w:ascii="Times New Roman" w:hAnsi="Times New Roman" w:cs="Times New Roman"/>
          <w:sz w:val="24"/>
          <w:szCs w:val="24"/>
        </w:rPr>
        <w:t>otwartym konkursie ofert – rozumie się przez to konkurs, o którym mowa w art. 11 ust. 2 oraz art. 13 ustawy z dnia 24 kwietnia 2003 r. o działalności pożytku publicznego i wolontariacie (tj. Dz. U. z 2020r., poz. 1057 ze zm.</w:t>
      </w:r>
    </w:p>
    <w:p w14:paraId="19F401D8" w14:textId="77777777" w:rsidR="0082412E" w:rsidRPr="006860A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F784C0" w14:textId="77777777" w:rsidR="0082412E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72AC85F3" w14:textId="77777777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60AE">
        <w:rPr>
          <w:rFonts w:ascii="Times New Roman" w:hAnsi="Times New Roman" w:cs="Times New Roman"/>
          <w:sz w:val="24"/>
          <w:szCs w:val="24"/>
        </w:rPr>
        <w:t>inicjatywie lokalnej – rozumie się przez to inicjatywę lokalną w rozumieniu art. 2 pkt. 4 ustawy z dnia 24 kwietnia 2003 r. o działalności pożytku publicznego i wolontariacie (tj. Dz. U. z 2020r., poz. 1057 ze zm.),</w:t>
      </w:r>
    </w:p>
    <w:p w14:paraId="5F9BB110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1A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72E4A154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1A">
        <w:rPr>
          <w:rFonts w:ascii="Times New Roman" w:hAnsi="Times New Roman" w:cs="Times New Roman"/>
          <w:b/>
          <w:bCs/>
          <w:sz w:val="24"/>
          <w:szCs w:val="24"/>
        </w:rPr>
        <w:t>Cele współpracy</w:t>
      </w:r>
    </w:p>
    <w:p w14:paraId="480E10A5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170F7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1A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77AA90" w14:textId="77777777" w:rsidR="0082412E" w:rsidRDefault="0082412E" w:rsidP="0082412E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Celem głównym programu jest budowanie partnerstwa pomiędzy gminą, a organizacjami pozarządowymi poprzez wspieranie ich ważnych celów społecznych.</w:t>
      </w:r>
    </w:p>
    <w:p w14:paraId="73D759A9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79245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32DDD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527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4C937E75" w14:textId="77777777" w:rsidR="0082412E" w:rsidRDefault="0082412E" w:rsidP="0082412E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Celami szczegółowymi Programu współpracy są:</w:t>
      </w:r>
    </w:p>
    <w:p w14:paraId="51671C0E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zwiększenie efektywności wykorzystania środków publicznych na realizację zadań w sferze pożytku publicznego,</w:t>
      </w:r>
    </w:p>
    <w:p w14:paraId="7BAC1ED9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85BE7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promowanie idei społeczeństwa obywatelskiego oraz dążenie do wywoływania potrzeby społecznej partycypacji mieszkańców, zmierzające do ciągłej poprawy jakości ich życia,</w:t>
      </w:r>
    </w:p>
    <w:p w14:paraId="485A6424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C08DE5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07BB5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rozwiązywanie ważnych problemów społeczności lokalnej we współpracy z organizacjami prowadzącymi działalność pożytku publicznego,</w:t>
      </w:r>
    </w:p>
    <w:p w14:paraId="2F66AFB6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B49C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poprawa jakości życia mieszkańców Gminy Tuczępy poprzez celniejsze zidentyfikowanie potrzeb społeczności lokalnych,</w:t>
      </w:r>
    </w:p>
    <w:p w14:paraId="05706FD6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7F09D5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06D9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wytyczanie jasnych, przejrzystych i akceptowalnych zasad współpracy między sektorami, opierających się na wzajemnym doświadczeniu i zdobytej wiedzy, w celu maksymalizacji zysków z podejmowanych wspólnie działań,</w:t>
      </w:r>
    </w:p>
    <w:p w14:paraId="30787DD6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4DC4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zwiększanie otwartości Gminy Tuczępy na nowe inicjatywy i wykorzystywanie możliwie dostępnych procedur służących ich skutecznej i jak najlepszej realizacji,</w:t>
      </w:r>
    </w:p>
    <w:p w14:paraId="6A341591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2C52CF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1C810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promocja Gminy Tuczępy jako Gminy otwartej na potrzeby społeczności lokalnych.</w:t>
      </w:r>
    </w:p>
    <w:p w14:paraId="0E14C0D8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6C655" w14:textId="77777777" w:rsidR="0082412E" w:rsidRPr="002A7527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527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496376A2" w14:textId="77777777" w:rsidR="0082412E" w:rsidRPr="002A7527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527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14:paraId="07CAF0D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5D5E7" w14:textId="77777777" w:rsidR="0082412E" w:rsidRPr="009B344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44E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1C6BAD14" w14:textId="77777777" w:rsidR="0082412E" w:rsidRDefault="0082412E" w:rsidP="0082412E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Przy podejmowaniu współpracy z organizacjami pozarządowymi i innymi podmiotami prowadzącymi działalność pożytku publicznego gmina Tuczępy kierować się będzie następującymi zasadami:</w:t>
      </w:r>
    </w:p>
    <w:p w14:paraId="69DB878B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lastRenderedPageBreak/>
        <w:t>pomocy - oznacza współpracę pomiędzy samorządem a podmiotami Programu współpracy, opartą na obopólnej chęci wzajemnych działań, dążących do jak najlepszych efektów w realizacji zadań publicznych, w celu realizacji ich w sposób ekonomiczny, profesjonalny i terminowy,</w:t>
      </w:r>
    </w:p>
    <w:p w14:paraId="25EBD0F0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suwerenności stron - oznacza, że strony mają prawo do niezależności i odrębności w samodzielnym definiowaniu i poszukiwaniu sposobów rozwiązywania problemów i zadań,</w:t>
      </w:r>
    </w:p>
    <w:p w14:paraId="62BB612D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8BDAF5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partnerstwa- oznacza dobrowolną współpracę równorzędnych sobie podmiotów w rozwiązywaniu wspólnie zdefiniowanych problemów i osiąganiu razem wytyczonych celów,</w:t>
      </w:r>
    </w:p>
    <w:p w14:paraId="155BBA27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013924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FA0526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efektywności - oznacza wybór najbardziej efektywnego sposobu realizacji zadań publicznych, proponowanych przez organizacje pozarządowe,</w:t>
      </w:r>
    </w:p>
    <w:p w14:paraId="2AA47260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C49230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uczciwej konkurencji - oznacza wymóg udzielania informacji odnośnie wykonywanych działań zarówno przez podmioty publiczne jak i nie publiczne, a także stosowania tych samych kryteriów przy dokonywaniu oceny tych działań i podejmowaniu decyzji odnośnie ich finansowania,</w:t>
      </w:r>
    </w:p>
    <w:p w14:paraId="6D28EF96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7C3784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6AB49E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jawności - zachowanie przejrzystości podejmowanych działań oraz informowanie w granicach wyznaczonych przez prawo o ich przebiegu i stosowanych w nich kryteriach.</w:t>
      </w:r>
    </w:p>
    <w:p w14:paraId="76A0004A" w14:textId="77777777" w:rsidR="0082412E" w:rsidRDefault="0082412E" w:rsidP="008241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8107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48DD841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Zakres przedmiotowy współpracy</w:t>
      </w:r>
    </w:p>
    <w:p w14:paraId="752264B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E96F3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6A71B36E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Gmina Tuczępy prowadzi współpracę z organizacjami prowadzącymi działalność pożytku publicznego w sferze zadań publicznych wymienionych w art. 4 ust. 1 ustawy o ile zadania te są zadaniami samorządu gminnego, określonymi w ustawie z dnia 8 marca 1990 r. o samorządzie gminnym.</w:t>
      </w:r>
    </w:p>
    <w:p w14:paraId="26FD63E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61EF09DB" w14:textId="77777777" w:rsidR="0082412E" w:rsidRDefault="0082412E" w:rsidP="008241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Podstawowym kryterium decydującym o współpracy z organizacjami jest prowadzenie przez te organizacje działalności na rzecz mieszkańców Gminy Tuczępy. O wsparcie mogą ubiegać się organizacje, które prowadzą całą swoją działalność na terenie Gminy Tuczępy.</w:t>
      </w:r>
    </w:p>
    <w:p w14:paraId="2A5A0E72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8F6DE" w14:textId="77777777" w:rsidR="0082412E" w:rsidRPr="00530381" w:rsidRDefault="0082412E" w:rsidP="008241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O wsparcie mogą ubiegać się również organizacje, które prowadzą swoją działalność poza terenem Gminy Tuczępy, a swoimi działaniami będą przyczyniać się do poprawy życia mieszkańców Gminy Tuczępy. O podpisaniu umowy każdorazowo decyduje Wójt Gminy Tuczępy.</w:t>
      </w:r>
    </w:p>
    <w:p w14:paraId="1353791E" w14:textId="77777777" w:rsidR="0082412E" w:rsidRDefault="0082412E" w:rsidP="008241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A3EE8" w14:textId="77777777" w:rsidR="0082412E" w:rsidRPr="00530381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 xml:space="preserve">Rozdział 5. </w:t>
      </w:r>
    </w:p>
    <w:p w14:paraId="152BF6F1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14:paraId="52AD38E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6024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14:paraId="310E3DF0" w14:textId="77777777" w:rsidR="0082412E" w:rsidRDefault="0082412E" w:rsidP="008241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Współpraca Gminy Tuczępy z organizacjami pozarządowymi obejmuje współpracę o charakterze finansowym i pozafinansowym.</w:t>
      </w:r>
    </w:p>
    <w:p w14:paraId="0A6AF981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2911F" w14:textId="77777777" w:rsidR="0082412E" w:rsidRDefault="0082412E" w:rsidP="008241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Formy współpracy o charakterze finansowym:</w:t>
      </w:r>
    </w:p>
    <w:p w14:paraId="28B62223" w14:textId="77777777" w:rsidR="0082412E" w:rsidRDefault="0082412E" w:rsidP="008241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powierzenie wykonania zadania publicznego wraz z udzieleniem dotacji na jego realizację (zarówno w trybie konkursowym jak i pozakonkursowym),</w:t>
      </w:r>
    </w:p>
    <w:p w14:paraId="6E486451" w14:textId="77777777" w:rsidR="0082412E" w:rsidRDefault="0082412E" w:rsidP="008241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wsparcie wykonania zadania publicznego wraz z udzieleniem dotacji na częściowe dofinansowanie jego realizacji,</w:t>
      </w:r>
    </w:p>
    <w:p w14:paraId="6A3D5BD4" w14:textId="77777777" w:rsidR="0082412E" w:rsidRDefault="0082412E" w:rsidP="008241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przewiduje się możliwość utworzenia funduszu pożyczkowego dla organizacji pozarządowych działających na terenie Gminy Tuczępy na zasadach określonych w Zarządzeniu Wójta Gminy Tuczępy,</w:t>
      </w:r>
    </w:p>
    <w:p w14:paraId="4EF8BD24" w14:textId="77777777" w:rsidR="0082412E" w:rsidRDefault="0082412E" w:rsidP="0082412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7CE1D9" w14:textId="77777777" w:rsidR="0082412E" w:rsidRDefault="0082412E" w:rsidP="008241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Formy współpracy o charakterze pozafinansowym:</w:t>
      </w:r>
    </w:p>
    <w:p w14:paraId="4CF11E85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wzajemne informowanie się Gminy Tuczępy oraz organizacji pozarządowych o planowanych kierunkach działań, w tym informowanie organizacji pozarządowych o zadaniach publicznych, które będą realizowane w roku obowiązywania Rocznego Programu,</w:t>
      </w:r>
    </w:p>
    <w:p w14:paraId="592CA23E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doradztwo ze strony pracowników Urzędu, udzielanie organizacjom pomocy merytorycznej, np. informowanie o zasadach udzielania dotacji,</w:t>
      </w:r>
    </w:p>
    <w:p w14:paraId="2058FAC5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informowanie o potencjalnych źródłach finansowania,</w:t>
      </w:r>
    </w:p>
    <w:p w14:paraId="10990DAB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współdziałanie w pozyskiwaniu środków finansowych z innych źródeł, w tym z funduszy Unii Europejskiej,</w:t>
      </w:r>
    </w:p>
    <w:p w14:paraId="5AAE1224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udostępnianie podmiotom prowadzącym działalność pożytku publicznego lokali na spotkania związane z realizacją Programu współpracy i prowadzeniem statutowej działalności,</w:t>
      </w:r>
    </w:p>
    <w:p w14:paraId="62FAD1AF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udostępnianie witryny internetowej Urzędu Gminy Tuczępy do publikacji i udzielania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6DC">
        <w:rPr>
          <w:rFonts w:ascii="Times New Roman" w:hAnsi="Times New Roman" w:cs="Times New Roman"/>
          <w:sz w:val="24"/>
          <w:szCs w:val="24"/>
        </w:rPr>
        <w:t>informacji nt. Realizacji Programu Współpracy,</w:t>
      </w:r>
    </w:p>
    <w:p w14:paraId="4B4B01E9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prowadzenie działalności informacyjnej dotyczącej wspólnych przedsięwzięć gminy Tuczępy i organizacji,</w:t>
      </w:r>
    </w:p>
    <w:p w14:paraId="17953199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prowadzenie działalności promującej wspólne działania,</w:t>
      </w:r>
    </w:p>
    <w:p w14:paraId="519C67EA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udział przedstawicieli organizacji pozarządowych w pracach komisji konkursowych celem opiniowania ofert złożonych w otwartych konkursach ofert, z wyłączeniem udziału tych przedstawicieli organizacji pozarządowych w pracach komisji konkursowych, których wnioski, projekty są opiniowane,</w:t>
      </w:r>
    </w:p>
    <w:p w14:paraId="784B51B9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778">
        <w:rPr>
          <w:rFonts w:ascii="Times New Roman" w:hAnsi="Times New Roman" w:cs="Times New Roman"/>
          <w:sz w:val="24"/>
          <w:szCs w:val="24"/>
        </w:rPr>
        <w:t>upowszechnianie i wspieranie wolontariatu jako czynnika rozwoju społeczeństwa obywatelskiego.</w:t>
      </w:r>
    </w:p>
    <w:p w14:paraId="7C8B1E9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2695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015A2" w14:textId="77777777" w:rsidR="0082412E" w:rsidRPr="001F2778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 xml:space="preserve">Rozdział 6. </w:t>
      </w:r>
    </w:p>
    <w:p w14:paraId="26BAB854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14:paraId="643E338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B80A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8948DB9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Ustala się następujące priorytetowe obszary, w których może odbywać się współpraca w 2022 roku:</w:t>
      </w:r>
    </w:p>
    <w:p w14:paraId="460DA502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Wspieranie działań dla dzieci i młodzieży służących promowaniu Gminy Tuczępy i środowiska lokalnego oraz służących prezentacji jego dorobku naukowego i wychowawczego.</w:t>
      </w:r>
    </w:p>
    <w:p w14:paraId="14801D6A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51D43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lastRenderedPageBreak/>
        <w:t>Wspieranie projektów z zakresu edukacji kulturalnej, ze szczególnym uwzględnieniem programów skierowanych do dzieci i młodzieży. Z uwzględnieniem artystycznych imprez środowiskowych i innych projektów kulturalnych integrujących społeczność lokalną.</w:t>
      </w:r>
    </w:p>
    <w:p w14:paraId="03705E32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A6940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Wspieranie inicjatyw kultywujących pamięć o zasłużonych przy święcie Niepodległości, oraz popularyzowanie tradycji i dziedzictwa kulturowego Gminy Tuczępy.</w:t>
      </w:r>
    </w:p>
    <w:p w14:paraId="3E0481DC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6A4F2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Wspieranie projektów artystycznych i edukacyjnych wzbogacających życie kulturalne gminy Tuczępy</w:t>
      </w:r>
    </w:p>
    <w:p w14:paraId="0A22B175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Imprezy sportowe o zasięgu lokalnym, krajowym i międzynarodowym.</w:t>
      </w:r>
    </w:p>
    <w:p w14:paraId="6FFE8B4D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2F2D9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Upowszechnianie tradycji regionalnych, dożynkowych, folkloru regionalnego.</w:t>
      </w:r>
    </w:p>
    <w:p w14:paraId="249B3BA3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96A8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Remont, modernizacja świetlic wiejskich, budynków strażnic.</w:t>
      </w:r>
    </w:p>
    <w:p w14:paraId="58DF9EF2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83C2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Innych nie wymienionych szczegółowo w niniejszym paragrafie, w pkt. 1-6, a jednocześnie odpowiadającym zadaniom samorządu gminnego.</w:t>
      </w:r>
    </w:p>
    <w:p w14:paraId="078854C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97C69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6965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8644" w14:textId="77777777" w:rsidR="0082412E" w:rsidRPr="001F2778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 xml:space="preserve">Rozdział 7. </w:t>
      </w:r>
    </w:p>
    <w:p w14:paraId="4A12AAAE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Okres realizacji Programu współpracy</w:t>
      </w:r>
    </w:p>
    <w:p w14:paraId="492AB61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8B3E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252278CE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Roczny Program Współpracy gminy Tuczępy z organizacjami pozarządowymi oraz podmiotami wymienionymi w art. 3 ust. 3 ustawy z dnia 24 kwietnia 2003 r. o działalności pożytku publicznego i o wolontariacie obowiązuje od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2778">
        <w:rPr>
          <w:rFonts w:ascii="Times New Roman" w:hAnsi="Times New Roman" w:cs="Times New Roman"/>
          <w:sz w:val="24"/>
          <w:szCs w:val="24"/>
        </w:rPr>
        <w:t xml:space="preserve"> roku do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277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68141EA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A8800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0213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83F0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0B3F" w14:textId="77777777" w:rsidR="0082412E" w:rsidRPr="001F2778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 xml:space="preserve">Rozdział 8. </w:t>
      </w:r>
    </w:p>
    <w:p w14:paraId="563734B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Sposób realizacji programu współpracy</w:t>
      </w:r>
    </w:p>
    <w:p w14:paraId="1EEF5A7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DF087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17B14376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Podmiotami uczestniczącymi we współpracy są:</w:t>
      </w:r>
    </w:p>
    <w:p w14:paraId="0675C63C" w14:textId="77777777" w:rsidR="0082412E" w:rsidRDefault="0082412E" w:rsidP="0082412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Rada Gminy Tuczępy – uchwalająca roczny Program współpracy, jako organ stanowiący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42A065" w14:textId="77777777" w:rsidR="0082412E" w:rsidRDefault="0082412E" w:rsidP="0082412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Wójt Gminy Tuczępy – realizujący roczny Program współpracy, jako organ wykonawczy,</w:t>
      </w:r>
    </w:p>
    <w:p w14:paraId="6A103029" w14:textId="77777777" w:rsidR="0082412E" w:rsidRDefault="0082412E" w:rsidP="0082412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organizacje pozarządowe i podmioty wymienione w art. 3 ust. 3 ustawy, prowadzące działalność pożytku publicznego na terenie gminy Tuczępy w zakresie odpowiadającym zadaniom samorządu gminnego.</w:t>
      </w:r>
    </w:p>
    <w:p w14:paraId="0A147D46" w14:textId="77777777" w:rsidR="0082412E" w:rsidRDefault="0082412E" w:rsidP="0082412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169AE1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Do zadań Wójta, w ramach realizacji Programu współpracy, należy w szczególności:</w:t>
      </w:r>
    </w:p>
    <w:p w14:paraId="31408946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ogłaszanie otwartych konkursów ofert na realizację zadań własnych Gminy Tuczępy,</w:t>
      </w:r>
    </w:p>
    <w:p w14:paraId="13DF0C9D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powoływanie komisji konkursowej,</w:t>
      </w:r>
    </w:p>
    <w:p w14:paraId="6EF38FC4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lastRenderedPageBreak/>
        <w:t>podejmowanie ostatecznej decyzji o wysokości dotacji przeznaczonych na realizację zadań publicznych na podstawie rekomendacji komisji konkursowych,</w:t>
      </w:r>
    </w:p>
    <w:p w14:paraId="10DF3CE7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zawieranie umów o wsparcie realizacji zadania publicznego lub o powierzenie realizacji zadania publicznego.</w:t>
      </w:r>
    </w:p>
    <w:p w14:paraId="5F303691" w14:textId="77777777" w:rsidR="0082412E" w:rsidRDefault="0082412E" w:rsidP="0082412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7AA51E9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Wójt Gminy Tuczępy realizuje Program poprzez Referat Organizacyjny Urzędu Gminy Tuczępy,</w:t>
      </w:r>
    </w:p>
    <w:p w14:paraId="3C152D70" w14:textId="77777777" w:rsidR="0082412E" w:rsidRPr="0057397E" w:rsidRDefault="0082412E" w:rsidP="0082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7CFAB5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Referat Organizacyjny prowadzi bezpośrednią współpracę z organizacjami, która w szczególności polega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CAA9D23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przygotowaniu i prowadzeniu konkursów ofert na realizację zadań finansowanych z budżetu gminy,</w:t>
      </w:r>
    </w:p>
    <w:p w14:paraId="785B2812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dokonywaniu oceny formalnej ofert złożonych w otwartych konkursach ofert,</w:t>
      </w:r>
    </w:p>
    <w:p w14:paraId="5C1D2B01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sporządzaniu sprawozdań z realizacji Programu współpracy,</w:t>
      </w:r>
    </w:p>
    <w:p w14:paraId="6607B7ED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podejmowaniu i prowadzeniu bieżącej współpracy z organizacjami pozarządowymi prowadzącymi działalność pożytku publicznego,</w:t>
      </w:r>
    </w:p>
    <w:p w14:paraId="5127F4E2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przygotowaniu i publikacji ogłoszeń konkursowych oraz informacji o wynikach konkursów,</w:t>
      </w:r>
    </w:p>
    <w:p w14:paraId="04EA70A0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wspieraniu organizacji pozarządowych poprzez promocję ciekawych inicjatyw, wzajemne informowanie o planowanych działaniach,</w:t>
      </w:r>
    </w:p>
    <w:p w14:paraId="30EF5A88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wzajemne informowanie się, doradztwo ze strony pracowników Urzędu, udzielanie organizacjom pomocy merytorycznej, np. informowanie o zasadach udzielania dotacji.</w:t>
      </w:r>
    </w:p>
    <w:p w14:paraId="6970D3EB" w14:textId="77777777" w:rsidR="0082412E" w:rsidRPr="00D41497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EC74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F874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97">
        <w:rPr>
          <w:rFonts w:ascii="Times New Roman" w:hAnsi="Times New Roman" w:cs="Times New Roman"/>
          <w:b/>
          <w:bCs/>
          <w:sz w:val="24"/>
          <w:szCs w:val="24"/>
        </w:rPr>
        <w:t>Rozdział 9.</w:t>
      </w:r>
    </w:p>
    <w:p w14:paraId="42E6314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97">
        <w:rPr>
          <w:rFonts w:ascii="Times New Roman" w:hAnsi="Times New Roman" w:cs="Times New Roman"/>
          <w:b/>
          <w:bCs/>
          <w:sz w:val="24"/>
          <w:szCs w:val="24"/>
        </w:rPr>
        <w:t>Wysokość środków przeznaczonych na realizację programu współpracy</w:t>
      </w:r>
    </w:p>
    <w:p w14:paraId="13FDFD6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F85F4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97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2CF2AF31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Wysokość środków przeznaczona na realizację Programu jest określona w budżecie gminy na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1497">
        <w:rPr>
          <w:rFonts w:ascii="Times New Roman" w:hAnsi="Times New Roman" w:cs="Times New Roman"/>
          <w:sz w:val="24"/>
          <w:szCs w:val="24"/>
        </w:rPr>
        <w:t xml:space="preserve"> wynosi </w:t>
      </w:r>
      <w:r w:rsidRPr="00C370E6">
        <w:rPr>
          <w:rFonts w:ascii="Times New Roman" w:hAnsi="Times New Roman" w:cs="Times New Roman"/>
          <w:sz w:val="24"/>
          <w:szCs w:val="24"/>
        </w:rPr>
        <w:t>3000 zł.</w:t>
      </w:r>
    </w:p>
    <w:p w14:paraId="7537C49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CB96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09BD4" w14:textId="77777777" w:rsidR="0082412E" w:rsidRPr="0087695B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 xml:space="preserve">Rozdział 10. </w:t>
      </w:r>
    </w:p>
    <w:p w14:paraId="71C6C28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Sposób oceny realizacji Programu współpracy</w:t>
      </w:r>
    </w:p>
    <w:p w14:paraId="712246F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E80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5616E3C1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Bieżącą oceną realizacji Programu współpracy zajmuje się Referat Organizacyjny Urzędu Gminy Tuczępy.</w:t>
      </w:r>
    </w:p>
    <w:p w14:paraId="472C381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067056B9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Wójt Gminy Tuczępy przedstawi Radzie Gminy Tuczępy sprawozdanie z realizacji Programu współpracy za 2022 rok do dnia 30 kwietnia 2023 roku.</w:t>
      </w:r>
    </w:p>
    <w:p w14:paraId="1EBBA99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4AF3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18EEA" w14:textId="77777777" w:rsidR="0082412E" w:rsidRPr="0087695B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 xml:space="preserve">Rozdział 11. </w:t>
      </w:r>
    </w:p>
    <w:p w14:paraId="3DF495F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Sposób tworzenia Programu współpracy i przebieg konsultacji</w:t>
      </w:r>
    </w:p>
    <w:p w14:paraId="6B2A720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916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1188A119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Tworzenie Programu współpracy przebiega w następujący sposób:</w:t>
      </w:r>
    </w:p>
    <w:p w14:paraId="4198ECC9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lastRenderedPageBreak/>
        <w:t>Opracowanie projektu Programu współpracy przez pracownika Referatu Organizacyjnego Urzędu Gminy Tuczępy,</w:t>
      </w:r>
    </w:p>
    <w:p w14:paraId="22C0B769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E932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Skierowanie projektu Programu współpracy do konsultacji poprzez publikację na stronie internetowej, oraz w Biuletynie Informacji Publicznej i wyłożenie do wglądu w Referacie Organizacyjnym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5B">
        <w:rPr>
          <w:rFonts w:ascii="Times New Roman" w:hAnsi="Times New Roman" w:cs="Times New Roman"/>
          <w:sz w:val="24"/>
          <w:szCs w:val="24"/>
        </w:rPr>
        <w:t>(sekretariat pokój nr. 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5B">
        <w:rPr>
          <w:rFonts w:ascii="Times New Roman" w:hAnsi="Times New Roman" w:cs="Times New Roman"/>
          <w:sz w:val="24"/>
          <w:szCs w:val="24"/>
        </w:rPr>
        <w:t>Urzędu Gminy Tuczępy,</w:t>
      </w:r>
    </w:p>
    <w:p w14:paraId="462709E4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B34ACA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14DB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Przedłożenie projektu Programu współpracy Radzie Gminy Tuczępy,</w:t>
      </w:r>
    </w:p>
    <w:p w14:paraId="75B1D77E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F6FB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Podjęcie uchwały w sprawie uchwalenia Programu współpracy przez Radę Gminy Tuczępy,</w:t>
      </w:r>
    </w:p>
    <w:p w14:paraId="4DA3DEEA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AB87C8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4D627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Organizacja pozarządowa oraz podmioty wymienione w art. 3 ust. 3 mogą z własnej inicjatywy złożyć wniosek o realizację zadania publicznego zgodnie z art. 12 ustawy.</w:t>
      </w:r>
    </w:p>
    <w:p w14:paraId="68186F7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9AF4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71336" w14:textId="77777777" w:rsidR="0082412E" w:rsidRPr="0087695B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 xml:space="preserve">Rozdział 12. </w:t>
      </w:r>
    </w:p>
    <w:p w14:paraId="48B8CA3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 w otwartych konkursach ofert</w:t>
      </w:r>
    </w:p>
    <w:p w14:paraId="7432AAB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D4A83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14:paraId="1CB05770" w14:textId="77777777" w:rsidR="0082412E" w:rsidRDefault="0082412E" w:rsidP="008241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myśl art 13 ustawy organ administracji publicznej zamierzający zlecić realizację zadania publicznego organizacjom pozarządowym lub podmiotom wymienionym w art. 3 ust. 3 ogłasza otwarty konkurs ofert. Części obligatoryjne otwartego konkursu ofert stanowi art. 13 ust. 2 ustawy.</w:t>
      </w:r>
    </w:p>
    <w:p w14:paraId="341720FB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906FC" w14:textId="77777777" w:rsidR="0082412E" w:rsidRDefault="0082412E" w:rsidP="008241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myśl art. 19 a ustawy na wniosek organizacji pozarządowej lub podmiotu wymienionego w art. 3 ust. 3 Wójt może zlecić organizacji pozarządowej lub podmiotu wymienionego w art.3 ust. 3 realizację zadania publicznego z pominięciem otwartego konkursu ofert.</w:t>
      </w:r>
    </w:p>
    <w:p w14:paraId="506DEE87" w14:textId="77777777" w:rsidR="0082412E" w:rsidRPr="00A378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489F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14:paraId="400E5353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Zasady jakimi kieruje się organ przy rozpatrywaniu ofert są uwzględnione w art. 15 ust. 1 ustawy.</w:t>
      </w:r>
    </w:p>
    <w:p w14:paraId="009F7BA3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6BF9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>§ 17.</w:t>
      </w:r>
    </w:p>
    <w:p w14:paraId="780086C7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Komisje konkursowe powoływane są w celu opiniowania ofert w otwartych konkursach ofert.</w:t>
      </w:r>
    </w:p>
    <w:p w14:paraId="473F68DA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5BB8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Wójt Gminy Tuczępy każdorazowo po ogłoszeniu otwartego konkursu ofert na realizację zadań publicznych powołuje w drodze zarządzenia komisję konkursową do oceny złożonych ofert.</w:t>
      </w:r>
    </w:p>
    <w:p w14:paraId="17198A99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6C083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skład komisji konkursowej wchodzą przedstawiciele Urzędu Gminy Tuczępy oraz przedstawiciele organizacji pozarządowych.</w:t>
      </w:r>
    </w:p>
    <w:p w14:paraId="34742C85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CB65E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 xml:space="preserve">Kandydatem na członka komisji konkursowej może zostać każdy przedstawiciel organizacji pozarządowej lub działającej na rzecz jego mieszkańców, pod warunkiem, </w:t>
      </w:r>
      <w:r w:rsidRPr="00A3782E">
        <w:rPr>
          <w:rFonts w:ascii="Times New Roman" w:hAnsi="Times New Roman" w:cs="Times New Roman"/>
          <w:sz w:val="24"/>
          <w:szCs w:val="24"/>
        </w:rPr>
        <w:lastRenderedPageBreak/>
        <w:t>że organizacja którą reprezentuje, nie będzie brała udziału w konkursie. Nie zgłoszenie się przedstawiciela organizacji pozarządowej do konkursu nie powoduje nieważności składu komisji.</w:t>
      </w:r>
    </w:p>
    <w:p w14:paraId="194D1C00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FC66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składzie komisji mogą również zasiadać, z głosem doradczym osoby posiadające specjalistyczną wiedzę w dziedzinie obejmującej zakres zadań publicznych, których konkurs dotyczy.</w:t>
      </w:r>
    </w:p>
    <w:p w14:paraId="04DAAB14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1BF75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sytuacji gdy nie zgłosi się do komisji konkursowej odpowiednia liczba kandydatów reprezentujących organizacje pozarządowe Wójt Gminy dokona oceny ofert konkursowych,</w:t>
      </w:r>
    </w:p>
    <w:p w14:paraId="167AD741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093BC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Wójt Gminy powołując komisję konkursową wskazuje jej przewodniczącego.</w:t>
      </w:r>
    </w:p>
    <w:p w14:paraId="085052D7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6B6C9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Obsługę administracyjno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782E">
        <w:rPr>
          <w:rFonts w:ascii="Times New Roman" w:hAnsi="Times New Roman" w:cs="Times New Roman"/>
          <w:sz w:val="24"/>
          <w:szCs w:val="24"/>
        </w:rPr>
        <w:t>biurową komisji konkursowych prowadzi pracownik Referatu Organizacyjnego Urzędu Gminy Tuczępy.</w:t>
      </w:r>
    </w:p>
    <w:p w14:paraId="271EF03C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Komisja konkursowa, po zebraniu indywidualnych opinii członków komisji wobec wszystkich ofert, wypracowuje wspólne stanowisko w formie listy ocenionych projektów z przypisaną im oceną punktową i proponowaną kwotą dotacji.</w:t>
      </w:r>
    </w:p>
    <w:p w14:paraId="68F2FA42" w14:textId="77777777" w:rsidR="0082412E" w:rsidRPr="0057397E" w:rsidRDefault="0082412E" w:rsidP="0082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77B0F9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 Tuczępy.</w:t>
      </w:r>
    </w:p>
    <w:p w14:paraId="26CD0D5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55DA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6BF76" w14:textId="77777777" w:rsidR="0082412E" w:rsidRPr="00A378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 xml:space="preserve">Rozdział 13. </w:t>
      </w:r>
    </w:p>
    <w:p w14:paraId="56CBEC01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>Postanowienie końcowe</w:t>
      </w:r>
    </w:p>
    <w:p w14:paraId="6829CFE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9E68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0E6"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14:paraId="27AE7EF3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Zmiany w Programie mogą być dokonywane w trybie uchwały Rady Gminy Tuczępy.</w:t>
      </w:r>
    </w:p>
    <w:p w14:paraId="6C48EDF1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D2332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0E6">
        <w:rPr>
          <w:rFonts w:ascii="Times New Roman" w:hAnsi="Times New Roman" w:cs="Times New Roman"/>
          <w:b/>
          <w:bCs/>
          <w:sz w:val="24"/>
          <w:szCs w:val="24"/>
        </w:rPr>
        <w:t>§ 19.</w:t>
      </w:r>
    </w:p>
    <w:p w14:paraId="729C1DB0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Sprawy nieuregulowane w niniejszej uchwale mają zastosowanie w ustawie, o której mowa w § 1 pkt. 2 niniejszego Rocznego Programu Współpracy, oraz w ustawie o samorządzie gminnym.</w:t>
      </w:r>
    </w:p>
    <w:p w14:paraId="6A2BD1AF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82461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C5146" w14:textId="77777777" w:rsidR="004C02D5" w:rsidRDefault="004C02D5"/>
    <w:sectPr w:rsidR="004C02D5" w:rsidSect="00557399">
      <w:pgSz w:w="11906" w:h="16838" w:code="9"/>
      <w:pgMar w:top="1417" w:right="1417" w:bottom="1417" w:left="1417" w:header="90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22B"/>
    <w:multiLevelType w:val="hybridMultilevel"/>
    <w:tmpl w:val="7D52590E"/>
    <w:lvl w:ilvl="0" w:tplc="C8B6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85847"/>
    <w:multiLevelType w:val="hybridMultilevel"/>
    <w:tmpl w:val="DB7A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13A"/>
    <w:multiLevelType w:val="hybridMultilevel"/>
    <w:tmpl w:val="20F2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3E4"/>
    <w:multiLevelType w:val="hybridMultilevel"/>
    <w:tmpl w:val="2F50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19E"/>
    <w:multiLevelType w:val="hybridMultilevel"/>
    <w:tmpl w:val="6B1C9A28"/>
    <w:lvl w:ilvl="0" w:tplc="0234C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B3882"/>
    <w:multiLevelType w:val="hybridMultilevel"/>
    <w:tmpl w:val="36C0D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227A8"/>
    <w:multiLevelType w:val="hybridMultilevel"/>
    <w:tmpl w:val="19B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4C19"/>
    <w:multiLevelType w:val="hybridMultilevel"/>
    <w:tmpl w:val="6400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52C"/>
    <w:multiLevelType w:val="hybridMultilevel"/>
    <w:tmpl w:val="E86E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54B"/>
    <w:multiLevelType w:val="hybridMultilevel"/>
    <w:tmpl w:val="42EA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302B"/>
    <w:multiLevelType w:val="hybridMultilevel"/>
    <w:tmpl w:val="5BE00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16F38"/>
    <w:multiLevelType w:val="hybridMultilevel"/>
    <w:tmpl w:val="1204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1F14"/>
    <w:multiLevelType w:val="hybridMultilevel"/>
    <w:tmpl w:val="8F30A4BE"/>
    <w:lvl w:ilvl="0" w:tplc="CF706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B52E39"/>
    <w:multiLevelType w:val="hybridMultilevel"/>
    <w:tmpl w:val="D75C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648D7"/>
    <w:multiLevelType w:val="hybridMultilevel"/>
    <w:tmpl w:val="04720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ED"/>
    <w:multiLevelType w:val="hybridMultilevel"/>
    <w:tmpl w:val="3CE8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01078">
    <w:abstractNumId w:val="15"/>
  </w:num>
  <w:num w:numId="2" w16cid:durableId="2070612461">
    <w:abstractNumId w:val="14"/>
  </w:num>
  <w:num w:numId="3" w16cid:durableId="166798791">
    <w:abstractNumId w:val="13"/>
  </w:num>
  <w:num w:numId="4" w16cid:durableId="2098011371">
    <w:abstractNumId w:val="1"/>
  </w:num>
  <w:num w:numId="5" w16cid:durableId="358047013">
    <w:abstractNumId w:val="8"/>
  </w:num>
  <w:num w:numId="6" w16cid:durableId="779447435">
    <w:abstractNumId w:val="3"/>
  </w:num>
  <w:num w:numId="7" w16cid:durableId="1818109709">
    <w:abstractNumId w:val="10"/>
  </w:num>
  <w:num w:numId="8" w16cid:durableId="1495612261">
    <w:abstractNumId w:val="5"/>
  </w:num>
  <w:num w:numId="9" w16cid:durableId="1660961174">
    <w:abstractNumId w:val="9"/>
  </w:num>
  <w:num w:numId="10" w16cid:durableId="1587497286">
    <w:abstractNumId w:val="6"/>
  </w:num>
  <w:num w:numId="11" w16cid:durableId="894506114">
    <w:abstractNumId w:val="0"/>
  </w:num>
  <w:num w:numId="12" w16cid:durableId="2089376864">
    <w:abstractNumId w:val="12"/>
  </w:num>
  <w:num w:numId="13" w16cid:durableId="649214473">
    <w:abstractNumId w:val="4"/>
  </w:num>
  <w:num w:numId="14" w16cid:durableId="858733834">
    <w:abstractNumId w:val="7"/>
  </w:num>
  <w:num w:numId="15" w16cid:durableId="1837375119">
    <w:abstractNumId w:val="11"/>
  </w:num>
  <w:num w:numId="16" w16cid:durableId="210313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C0"/>
    <w:rsid w:val="000673C0"/>
    <w:rsid w:val="00330E7F"/>
    <w:rsid w:val="004C02D5"/>
    <w:rsid w:val="00557399"/>
    <w:rsid w:val="008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2068"/>
  <w15:chartTrackingRefBased/>
  <w15:docId w15:val="{340EE485-42DF-4ECB-8E19-7D34175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12799</Characters>
  <Application>Microsoft Office Word</Application>
  <DocSecurity>0</DocSecurity>
  <Lines>106</Lines>
  <Paragraphs>29</Paragraphs>
  <ScaleCrop>false</ScaleCrop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Muszyńska</dc:creator>
  <cp:keywords/>
  <dc:description/>
  <cp:lastModifiedBy>Katarzyna Muszyńska</cp:lastModifiedBy>
  <cp:revision>4</cp:revision>
  <dcterms:created xsi:type="dcterms:W3CDTF">2022-10-18T08:01:00Z</dcterms:created>
  <dcterms:modified xsi:type="dcterms:W3CDTF">2022-10-18T08:12:00Z</dcterms:modified>
</cp:coreProperties>
</file>